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การขอใบอนุญาตจำหน่ายสินค้าในที่หรือทางสาธารณะ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 1. หลักเกณฑ์ วิธีการ</w:t>
        <w:br/>
        <w:t xml:space="preserve"/>
        <w:br/>
        <w:t xml:space="preserve"> ผู้ใดประสงค์ขอใบอนุญาตจำหน่ายสินค้าในที่หรือทางสาธารณะ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</w:t>
        <w:br/>
        <w:t xml:space="preserve"/>
        <w:br/>
        <w:t xml:space="preserve">   2. เงื่อนไขในการยื่นคำขอ</w:t>
        <w:br/>
        <w:t xml:space="preserve"/>
        <w:br/>
        <w:t xml:space="preserve">     (1) ผู้ประกอบการต้องยื่นเอกสารที่ถูกต้องและครบถ้วน</w:t>
        <w:br/>
        <w:t xml:space="preserve"/>
        <w:br/>
        <w:t xml:space="preserve"> (2) สภาพสุขลักษณะของสถานประกอบการต้องถูกต้องตามหลักเกณฑ์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7 วันนับแต่วันพิจารณาแล้วเสร็จ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ผู้ขอรับใบอนุญาตยื่นคำขอรับใบอนุญาตจำหน่ายสินค้าในที่หรือทางสาธารณะ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เจ้าหน้าที่ตรวจสถานที่ด้านสุขลักษณะ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การแจ้งคำสั่งออกใบอนุญาต/คำสั่งไม่อนุญาต   </w:t>
              <w:br/>
              <w:t xml:space="preserve"> 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 2. กรณีไม่อนุญาต</w:t>
              <w:br/>
              <w:t xml:space="preserve">        แจ้งคำสั่งไม่ออกใบอนุญาตจำหน่ายสินค้าในที่หรือทางสาธารณะแก่ผู้ขออนุญาตทราบ พร้อมแจ้งสิทธิในการอุทธรณ์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ชำระค่าธรรมเนียม (กรณีมีคำสั่งอนุญาต)</w:t>
              <w:br/>
              <w:t xml:space="preserve">    แจ้งให้ผู้ขออนุญาตมาชำระค่าธรรมเนียมตามอัตราและระยะเวลาที่ท้องถิ่นกำหนด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  <w:br/>
              <w:t xml:space="preserve"> กรณีไม่ชำระตามระยะเวลาที่กำหนด จะต้องเสียค่าปรับเพิ่มขึ้นอีกร้อยละ 20 ของจำนวนเงินที่ค้างชำระ)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แผนที่สังเขปแสดงที่ตั้งจำหน่ายอาหาร (กรณีเร่ขายไม่ต้องมีแผนที่)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ใบรับรองแพทย์ของผู้ขอรับใบอนุญาต และผู้จำหน่ายอาหาร หรือเอกสารหลักฐานที่แสดงว่าผ่านการอบรมหลักสูตรสุขาภิบาลอาหาร (กรณีจำหน่ายสินค้าประเภทอาหาร)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อัตราค่าธรรมเนียมใบอนุญาตจำหน่ายสินค้าในที่หรือทางสาธารณะ</w:t>
              <w:br/>
              <w:t xml:space="preserve">     (ก) จำหน่ายโดยลักษณะวิธีการจัดวางสินค้าในที่หนึ่งที่ใดโดยปกติ  ฉบับละไม่เกิน 750 บาทต่อปี </w:t>
              <w:br/>
              <w:t xml:space="preserve">     (ข) จำหน่ายโดยลักษณะการเร่ขาย  ฉบับละไม่เกิน  100  บาทต่อปี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(ยังไม่มีข้อกำหนดของท้องถิ่น)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แบบคำขอรับใบอนุญาต/ต่ออายุใบอนุญาต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(เอกสาร/แบบฟอร์ม ให้เป็นไปตามข้อกำหนดของท้องถิ่น)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19.1ในกรณีที่เจ้าพนักงานท้องถิ่น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19.2 ในกรณีที่เจ้าพนักงานท้องถิ่นพิจารณายังไม่แล้วเสร็จภายในระยะเวลาตามข้อ 19.1 ให้แจ้งเป็นหนังสือให้ 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การขอใบอนุญาตจำหน่ายสินค้าในที่หรือทางสาธารณะ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การสาธารณสุข พ.ศ. 2535 และที่แก้ไขเพิ่มเติม พ.ศ. 2550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พระราชบัญญัติการสาธารณสุข พ.ศ.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การขอใบอนุญาตจำหน่ายสินค้าในที่หรือทางสาธารณะ เทศบาลตำบลแม่ยม สมพงษ์ สำเนาคู่มือประชาชน 27/11/2017 09:11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