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และเอกสารหลักฐานการเป็นผู้มีส่วนได้เสียตามกฎหมายเช่น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 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สถานประกอบการแห่งใหญ่ตั้งอยู่ในพื้นที่รับผิดชอบของเทศบาลหรืออบต.หรือเมืองพัทยาให้ไปเทศบาลหรืออบต.หรือเมืองพัทยานั้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60 -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(กรณีมอบอำนาจให้ทายาทที่ยื่นคำขอแทน ใช้สำเนาบัตรประจำตัวประชาชนของเจ้าของพาณิชยกิจ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สำเนาใบมรณบัตรของผู้ประกอบพาณิชยกิจ (กรณีถึงแก่กรรม)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(โดยให้ทายาทที่ยื่นคำขอเป็นผู้ลงนามรับรองสำเนาถูกต้อง)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สำเนาหลักฐานแสดงความเป็นทายาทของผู้ลงชื่อแทนผู้ประกอบพาณิชยกิจซึ่งถึงแก่กรรม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15:29 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